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683" w:rsidRPr="00453EF2" w:rsidRDefault="00DB1683" w:rsidP="00DB1683">
      <w:pPr>
        <w:pStyle w:val="2"/>
        <w:ind w:firstLine="0"/>
        <w:jc w:val="center"/>
      </w:pPr>
      <w:r>
        <w:rPr>
          <w:rFonts w:ascii="Facefont SSH" w:hAnsi="Facefont SSH"/>
          <w:noProof/>
          <w:sz w:val="144"/>
          <w:szCs w:val="144"/>
          <w:lang w:val="ru-RU"/>
        </w:rPr>
        <w:drawing>
          <wp:inline distT="0" distB="0" distL="0" distR="0">
            <wp:extent cx="497840" cy="6807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683" w:rsidRPr="00453EF2" w:rsidRDefault="00DB1683" w:rsidP="00DB1683">
      <w:pPr>
        <w:pStyle w:val="2"/>
        <w:ind w:firstLine="0"/>
        <w:jc w:val="center"/>
        <w:rPr>
          <w:b/>
          <w:i/>
          <w:sz w:val="8"/>
          <w:szCs w:val="8"/>
        </w:rPr>
      </w:pPr>
    </w:p>
    <w:p w:rsidR="00DB1683" w:rsidRPr="00453EF2" w:rsidRDefault="00DB1683" w:rsidP="00DB1683">
      <w:pPr>
        <w:pStyle w:val="a3"/>
        <w:spacing w:line="264" w:lineRule="auto"/>
        <w:rPr>
          <w:sz w:val="30"/>
          <w:szCs w:val="30"/>
          <w:lang w:val="uk-UA"/>
        </w:rPr>
      </w:pPr>
      <w:r w:rsidRPr="00453EF2">
        <w:rPr>
          <w:sz w:val="30"/>
          <w:szCs w:val="30"/>
          <w:lang w:val="uk-UA"/>
        </w:rPr>
        <w:t>ДЕРЖАВНА СУДОВА АДМІНІСТРАЦІЯ УКРАЇНИ</w:t>
      </w:r>
    </w:p>
    <w:p w:rsidR="00DB1683" w:rsidRPr="00453EF2" w:rsidRDefault="00DB1683" w:rsidP="00DB1683">
      <w:pPr>
        <w:pStyle w:val="a4"/>
        <w:spacing w:line="264" w:lineRule="auto"/>
        <w:jc w:val="center"/>
        <w:rPr>
          <w:sz w:val="30"/>
          <w:szCs w:val="30"/>
          <w:lang w:val="uk-UA"/>
        </w:rPr>
      </w:pPr>
    </w:p>
    <w:p w:rsidR="00DB1683" w:rsidRPr="00453EF2" w:rsidRDefault="00DB1683" w:rsidP="00DB1683">
      <w:pPr>
        <w:pStyle w:val="a4"/>
        <w:spacing w:line="264" w:lineRule="auto"/>
        <w:jc w:val="center"/>
        <w:rPr>
          <w:bCs/>
          <w:sz w:val="30"/>
          <w:szCs w:val="30"/>
          <w:lang w:val="uk-UA"/>
        </w:rPr>
      </w:pPr>
      <w:r w:rsidRPr="00453EF2">
        <w:rPr>
          <w:bCs/>
          <w:sz w:val="30"/>
          <w:szCs w:val="30"/>
          <w:lang w:val="uk-UA"/>
        </w:rPr>
        <w:t>Н А К А З</w:t>
      </w:r>
    </w:p>
    <w:p w:rsidR="00DB1683" w:rsidRPr="00453EF2" w:rsidRDefault="00DB1683" w:rsidP="00DB1683">
      <w:pPr>
        <w:pStyle w:val="a4"/>
        <w:spacing w:line="264" w:lineRule="auto"/>
        <w:jc w:val="center"/>
        <w:rPr>
          <w:bCs/>
          <w:sz w:val="20"/>
          <w:lang w:val="uk-UA"/>
        </w:rPr>
      </w:pPr>
    </w:p>
    <w:p w:rsidR="00DB1683" w:rsidRPr="00453EF2" w:rsidRDefault="00DB1683" w:rsidP="00DB1683">
      <w:pPr>
        <w:pStyle w:val="a4"/>
        <w:spacing w:line="264" w:lineRule="auto"/>
        <w:jc w:val="center"/>
        <w:rPr>
          <w:bCs/>
          <w:sz w:val="20"/>
          <w:lang w:val="uk-UA"/>
        </w:r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4961"/>
        <w:gridCol w:w="430"/>
        <w:gridCol w:w="1554"/>
      </w:tblGrid>
      <w:tr w:rsidR="00DB1683" w:rsidRPr="00453EF2" w:rsidTr="00CF2172">
        <w:tc>
          <w:tcPr>
            <w:tcW w:w="2560" w:type="dxa"/>
            <w:vAlign w:val="bottom"/>
          </w:tcPr>
          <w:p w:rsidR="00DB1683" w:rsidRPr="00453EF2" w:rsidRDefault="00DB1683" w:rsidP="00CF2172">
            <w:pPr>
              <w:spacing w:before="60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 квітня 2015 року</w:t>
            </w:r>
          </w:p>
        </w:tc>
        <w:tc>
          <w:tcPr>
            <w:tcW w:w="4961" w:type="dxa"/>
            <w:vAlign w:val="bottom"/>
          </w:tcPr>
          <w:p w:rsidR="00DB1683" w:rsidRPr="00453EF2" w:rsidRDefault="00DB1683" w:rsidP="00CF2172">
            <w:pPr>
              <w:tabs>
                <w:tab w:val="left" w:pos="1852"/>
              </w:tabs>
              <w:spacing w:before="60"/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453EF2">
              <w:rPr>
                <w:rFonts w:ascii="Times New Roman" w:hAnsi="Times New Roman"/>
                <w:b/>
                <w:lang w:val="uk-UA"/>
              </w:rPr>
              <w:t>м. Київ</w:t>
            </w:r>
          </w:p>
        </w:tc>
        <w:tc>
          <w:tcPr>
            <w:tcW w:w="430" w:type="dxa"/>
          </w:tcPr>
          <w:p w:rsidR="00DB1683" w:rsidRPr="00453EF2" w:rsidRDefault="00DB1683" w:rsidP="00CF2172">
            <w:pPr>
              <w:spacing w:before="60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3E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1554" w:type="dxa"/>
            <w:vAlign w:val="bottom"/>
          </w:tcPr>
          <w:p w:rsidR="00DB1683" w:rsidRPr="00453EF2" w:rsidRDefault="00DB1683" w:rsidP="00CF2172">
            <w:pPr>
              <w:spacing w:before="60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57</w:t>
            </w:r>
          </w:p>
        </w:tc>
      </w:tr>
    </w:tbl>
    <w:p w:rsidR="00DB1683" w:rsidRDefault="00DB1683" w:rsidP="00DB1683">
      <w:pPr>
        <w:pStyle w:val="2"/>
        <w:ind w:firstLine="0"/>
        <w:rPr>
          <w:b/>
          <w:bCs/>
          <w:sz w:val="20"/>
        </w:rPr>
      </w:pPr>
    </w:p>
    <w:p w:rsidR="00DB1683" w:rsidRPr="00453EF2" w:rsidRDefault="00DB1683" w:rsidP="00DB1683">
      <w:pPr>
        <w:pStyle w:val="2"/>
        <w:ind w:firstLine="0"/>
        <w:rPr>
          <w:b/>
          <w:i/>
        </w:rPr>
      </w:pPr>
    </w:p>
    <w:p w:rsidR="00DB1683" w:rsidRPr="00453EF2" w:rsidRDefault="00DB1683" w:rsidP="00DB1683">
      <w:pPr>
        <w:pStyle w:val="2"/>
        <w:ind w:right="5243" w:firstLine="0"/>
        <w:rPr>
          <w:b/>
          <w:i/>
          <w:sz w:val="27"/>
          <w:szCs w:val="27"/>
        </w:rPr>
      </w:pPr>
      <w:r w:rsidRPr="00453EF2">
        <w:rPr>
          <w:b/>
          <w:i/>
          <w:sz w:val="27"/>
          <w:szCs w:val="27"/>
        </w:rPr>
        <w:t xml:space="preserve">Про </w:t>
      </w:r>
      <w:r>
        <w:rPr>
          <w:b/>
          <w:i/>
          <w:sz w:val="27"/>
          <w:szCs w:val="27"/>
        </w:rPr>
        <w:t xml:space="preserve">внесення змін до </w:t>
      </w:r>
      <w:r w:rsidRPr="00453EF2">
        <w:rPr>
          <w:b/>
          <w:i/>
          <w:sz w:val="27"/>
          <w:szCs w:val="27"/>
        </w:rPr>
        <w:t>Порядку проведення Державною судовою адміністрацією України перевірки достовірності відомостей щодо осіб відповідно до Закону України "Про очищення влади"</w:t>
      </w:r>
    </w:p>
    <w:p w:rsidR="00DB1683" w:rsidRPr="00453EF2" w:rsidRDefault="00DB1683" w:rsidP="00DB1683">
      <w:pPr>
        <w:pStyle w:val="2"/>
        <w:ind w:firstLine="851"/>
        <w:rPr>
          <w:szCs w:val="28"/>
        </w:rPr>
      </w:pPr>
    </w:p>
    <w:p w:rsidR="00DB1683" w:rsidRPr="00453EF2" w:rsidRDefault="00DB1683" w:rsidP="00DB1683">
      <w:pPr>
        <w:pStyle w:val="2"/>
        <w:ind w:firstLine="708"/>
        <w:rPr>
          <w:szCs w:val="28"/>
        </w:rPr>
      </w:pPr>
      <w:r w:rsidRPr="00453EF2">
        <w:rPr>
          <w:szCs w:val="28"/>
        </w:rPr>
        <w:t xml:space="preserve">Відповідно до частини п’ятої статті 150 Закону України "Про судоустрій і статус суддів", пункту 1 частини п'ятої статті 5 Закону України "Про очищення влади", Переліку органів, що проводять перевірку достовірності відомостей щодо застосування заборон, передбачених частинами третьою і четвертою статті 1 Закону України "Про очищення влади", затвердженого постановою Кабінету Міністрів України від 16 жовтня 2014 року № 563, із змінами </w:t>
      </w:r>
      <w:r>
        <w:rPr>
          <w:szCs w:val="28"/>
        </w:rPr>
        <w:t>та</w:t>
      </w:r>
      <w:r w:rsidRPr="00453EF2">
        <w:rPr>
          <w:szCs w:val="28"/>
        </w:rPr>
        <w:t xml:space="preserve"> доповненнями, внесеними постановою Кабінету Міністрів України від 25 березня 2015 року № 167,</w:t>
      </w:r>
    </w:p>
    <w:p w:rsidR="00DB1683" w:rsidRPr="00453EF2" w:rsidRDefault="00DB1683" w:rsidP="00DB1683">
      <w:pPr>
        <w:pStyle w:val="2"/>
        <w:ind w:firstLine="851"/>
        <w:rPr>
          <w:szCs w:val="28"/>
        </w:rPr>
      </w:pPr>
    </w:p>
    <w:p w:rsidR="00DB1683" w:rsidRPr="00453EF2" w:rsidRDefault="00DB1683" w:rsidP="00DB1683">
      <w:pPr>
        <w:pStyle w:val="2"/>
        <w:ind w:firstLine="0"/>
        <w:rPr>
          <w:b/>
          <w:szCs w:val="28"/>
        </w:rPr>
      </w:pPr>
      <w:r w:rsidRPr="00453EF2">
        <w:rPr>
          <w:b/>
          <w:szCs w:val="28"/>
        </w:rPr>
        <w:t>НАКАЗУЮ:</w:t>
      </w:r>
    </w:p>
    <w:p w:rsidR="00DB1683" w:rsidRPr="00453EF2" w:rsidRDefault="00DB1683" w:rsidP="00DB1683">
      <w:pPr>
        <w:pStyle w:val="2"/>
        <w:ind w:firstLine="851"/>
        <w:rPr>
          <w:szCs w:val="28"/>
        </w:rPr>
      </w:pPr>
    </w:p>
    <w:p w:rsidR="00DB1683" w:rsidRPr="00453EF2" w:rsidRDefault="00DB1683" w:rsidP="00DB1683">
      <w:pPr>
        <w:pStyle w:val="a7"/>
        <w:ind w:firstLine="709"/>
        <w:jc w:val="both"/>
        <w:rPr>
          <w:b/>
          <w:sz w:val="28"/>
          <w:szCs w:val="28"/>
          <w:lang w:val="uk-UA"/>
        </w:rPr>
      </w:pPr>
      <w:r w:rsidRPr="00C52BD9">
        <w:rPr>
          <w:rFonts w:ascii="Times New Roman" w:hAnsi="Times New Roman"/>
          <w:sz w:val="28"/>
          <w:szCs w:val="28"/>
          <w:lang w:val="uk-UA"/>
        </w:rPr>
        <w:t xml:space="preserve">1. Внести зміни до Порядку проведення Державною судовою адміністрацією України перевірки достовірності відомостей щодо осіб відповідно до Закону України "Про очищення влади", затвердженого </w:t>
      </w:r>
      <w:r w:rsidRPr="005F0E12">
        <w:rPr>
          <w:rFonts w:ascii="Times New Roman" w:eastAsia="Times New Roman" w:hAnsi="Times New Roman"/>
          <w:sz w:val="28"/>
          <w:szCs w:val="28"/>
          <w:lang w:val="uk-UA" w:eastAsia="ru-RU"/>
        </w:rPr>
        <w:t>наказ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ом</w:t>
      </w:r>
      <w:r w:rsidRPr="005F0E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52BD9">
        <w:rPr>
          <w:rFonts w:ascii="Times New Roman" w:eastAsia="Times New Roman" w:hAnsi="Times New Roman"/>
          <w:sz w:val="28"/>
          <w:szCs w:val="28"/>
          <w:lang w:val="uk-UA" w:eastAsia="ru-RU"/>
        </w:rPr>
        <w:t>Державної судової адміністрації України від 05 грудня 2014 р. № 162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виклавши </w:t>
      </w:r>
      <w:r w:rsidRPr="00C52BD9">
        <w:rPr>
          <w:rFonts w:ascii="Times New Roman" w:hAnsi="Times New Roman"/>
          <w:sz w:val="28"/>
          <w:szCs w:val="28"/>
          <w:lang w:val="uk-UA"/>
        </w:rPr>
        <w:t>його в новій редакції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52BD9">
        <w:rPr>
          <w:rFonts w:ascii="Times New Roman" w:hAnsi="Times New Roman"/>
          <w:sz w:val="28"/>
          <w:szCs w:val="28"/>
          <w:lang w:val="uk-UA"/>
        </w:rPr>
        <w:t>додається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453EF2">
        <w:rPr>
          <w:b/>
          <w:sz w:val="28"/>
          <w:szCs w:val="28"/>
          <w:lang w:val="uk-UA"/>
        </w:rPr>
        <w:t>.</w:t>
      </w:r>
    </w:p>
    <w:p w:rsidR="00DB1683" w:rsidRPr="00453EF2" w:rsidRDefault="00DB1683" w:rsidP="00DB1683">
      <w:pPr>
        <w:pStyle w:val="3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:rsidR="00DB1683" w:rsidRPr="007E6B3C" w:rsidRDefault="00DB1683" w:rsidP="00DB1683">
      <w:pPr>
        <w:pStyle w:val="2"/>
        <w:ind w:firstLine="708"/>
        <w:rPr>
          <w:b/>
          <w:szCs w:val="28"/>
        </w:rPr>
      </w:pPr>
      <w:r w:rsidRPr="00453EF2">
        <w:rPr>
          <w:szCs w:val="28"/>
        </w:rPr>
        <w:t>2</w:t>
      </w:r>
      <w:r>
        <w:rPr>
          <w:szCs w:val="28"/>
        </w:rPr>
        <w:t xml:space="preserve">. </w:t>
      </w:r>
      <w:r w:rsidRPr="00453EF2">
        <w:rPr>
          <w:szCs w:val="28"/>
        </w:rPr>
        <w:t xml:space="preserve">Начальнику управлінню </w:t>
      </w:r>
      <w:r w:rsidRPr="00453EF2">
        <w:rPr>
          <w:bCs/>
          <w:szCs w:val="28"/>
        </w:rPr>
        <w:t xml:space="preserve">організаційного забезпечення діяльності Державної судової адміністрації України </w:t>
      </w:r>
      <w:proofErr w:type="spellStart"/>
      <w:r w:rsidRPr="00453EF2">
        <w:rPr>
          <w:szCs w:val="28"/>
        </w:rPr>
        <w:t>Парубченко</w:t>
      </w:r>
      <w:proofErr w:type="spellEnd"/>
      <w:r>
        <w:rPr>
          <w:szCs w:val="28"/>
        </w:rPr>
        <w:t xml:space="preserve"> Т.В.</w:t>
      </w:r>
      <w:r w:rsidRPr="00453EF2">
        <w:rPr>
          <w:bCs/>
          <w:szCs w:val="28"/>
        </w:rPr>
        <w:t xml:space="preserve"> </w:t>
      </w:r>
      <w:r w:rsidRPr="00453EF2">
        <w:rPr>
          <w:szCs w:val="28"/>
        </w:rPr>
        <w:t xml:space="preserve">довести зміст цього наказу </w:t>
      </w:r>
      <w:r>
        <w:rPr>
          <w:szCs w:val="28"/>
        </w:rPr>
        <w:t xml:space="preserve">в день видання </w:t>
      </w:r>
      <w:r w:rsidRPr="00453EF2">
        <w:rPr>
          <w:szCs w:val="28"/>
        </w:rPr>
        <w:t xml:space="preserve">до відома керівників структурних підрозділів </w:t>
      </w:r>
      <w:r w:rsidRPr="00453EF2">
        <w:rPr>
          <w:bCs/>
          <w:szCs w:val="28"/>
        </w:rPr>
        <w:t>ДСА України</w:t>
      </w:r>
      <w:r w:rsidRPr="00453EF2">
        <w:rPr>
          <w:szCs w:val="28"/>
        </w:rPr>
        <w:t>, начальників територіальних управлінь ДСА України та працівників ДСА України, визначених відповідальними за проведення перевірок.</w:t>
      </w:r>
    </w:p>
    <w:p w:rsidR="00DB1683" w:rsidRPr="00453EF2" w:rsidRDefault="00DB1683" w:rsidP="00DB1683">
      <w:pPr>
        <w:pStyle w:val="31"/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683" w:rsidRPr="00C52BD9" w:rsidRDefault="00DB1683" w:rsidP="00DB1683">
      <w:pPr>
        <w:pStyle w:val="31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52BD9">
        <w:rPr>
          <w:rFonts w:ascii="Times New Roman" w:hAnsi="Times New Roman"/>
          <w:sz w:val="28"/>
          <w:szCs w:val="28"/>
          <w:lang w:val="uk-UA"/>
        </w:rPr>
        <w:t xml:space="preserve">3. В. о. начальника Прес-центру судової влади (на правах відділу) </w:t>
      </w:r>
      <w:proofErr w:type="spellStart"/>
      <w:r w:rsidRPr="00C52BD9">
        <w:rPr>
          <w:rFonts w:ascii="Times New Roman" w:hAnsi="Times New Roman"/>
          <w:sz w:val="28"/>
          <w:szCs w:val="28"/>
          <w:lang w:val="uk-UA"/>
        </w:rPr>
        <w:t>Какауліній</w:t>
      </w:r>
      <w:proofErr w:type="spellEnd"/>
      <w:r w:rsidRPr="00C52BD9">
        <w:rPr>
          <w:rFonts w:ascii="Times New Roman" w:hAnsi="Times New Roman"/>
          <w:sz w:val="28"/>
          <w:szCs w:val="28"/>
          <w:lang w:val="uk-UA"/>
        </w:rPr>
        <w:t xml:space="preserve"> О.В. розмістити текст цього наказу в день його видання на </w:t>
      </w:r>
      <w:r w:rsidRPr="00C52BD9">
        <w:rPr>
          <w:rFonts w:ascii="Times New Roman" w:hAnsi="Times New Roman"/>
          <w:sz w:val="28"/>
          <w:szCs w:val="28"/>
          <w:lang w:val="uk-UA"/>
        </w:rPr>
        <w:lastRenderedPageBreak/>
        <w:t xml:space="preserve">офіційному </w:t>
      </w:r>
      <w:proofErr w:type="spellStart"/>
      <w:r w:rsidRPr="00C52BD9">
        <w:rPr>
          <w:rFonts w:ascii="Times New Roman" w:hAnsi="Times New Roman"/>
          <w:sz w:val="28"/>
          <w:szCs w:val="28"/>
          <w:lang w:val="uk-UA"/>
        </w:rPr>
        <w:t>веб-порталі</w:t>
      </w:r>
      <w:proofErr w:type="spellEnd"/>
      <w:r w:rsidRPr="00C52BD9">
        <w:rPr>
          <w:rFonts w:ascii="Times New Roman" w:hAnsi="Times New Roman"/>
          <w:sz w:val="28"/>
          <w:szCs w:val="28"/>
          <w:lang w:val="uk-UA"/>
        </w:rPr>
        <w:t xml:space="preserve"> "Судова влада України" у розділі "Нормативно-правова база".</w:t>
      </w:r>
    </w:p>
    <w:p w:rsidR="00DB1683" w:rsidRPr="00453EF2" w:rsidRDefault="00DB1683" w:rsidP="00DB1683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53EF2">
        <w:rPr>
          <w:sz w:val="28"/>
          <w:szCs w:val="28"/>
          <w:lang w:val="uk-UA"/>
        </w:rPr>
        <w:t>. Цей наказ набирає чинності з дня його видання.</w:t>
      </w:r>
    </w:p>
    <w:p w:rsidR="00DB1683" w:rsidRDefault="00DB1683" w:rsidP="00DB1683">
      <w:pPr>
        <w:pStyle w:val="31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B1683" w:rsidRPr="00453EF2" w:rsidRDefault="00DB1683" w:rsidP="00DB1683">
      <w:pPr>
        <w:pStyle w:val="31"/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453EF2">
        <w:rPr>
          <w:rFonts w:ascii="Times New Roman" w:hAnsi="Times New Roman"/>
          <w:sz w:val="28"/>
          <w:szCs w:val="28"/>
          <w:lang w:val="uk-UA"/>
        </w:rPr>
        <w:t>. Контроль з виконанням цього наказу залишаю за собою.</w:t>
      </w:r>
    </w:p>
    <w:p w:rsidR="00DB1683" w:rsidRPr="00453EF2" w:rsidRDefault="00DB1683" w:rsidP="00DB1683">
      <w:pPr>
        <w:pStyle w:val="31"/>
        <w:spacing w:after="0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DB1683" w:rsidRPr="00453EF2" w:rsidRDefault="00DB1683" w:rsidP="00DB1683">
      <w:pPr>
        <w:pStyle w:val="31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B1683" w:rsidRPr="00453EF2" w:rsidRDefault="00DB1683" w:rsidP="00DB1683">
      <w:pPr>
        <w:pStyle w:val="31"/>
        <w:spacing w:after="0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DB1683" w:rsidRPr="00453EF2" w:rsidRDefault="00DB1683" w:rsidP="00DB1683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453EF2">
        <w:rPr>
          <w:bCs/>
          <w:sz w:val="28"/>
          <w:szCs w:val="28"/>
          <w:lang w:val="uk-UA"/>
        </w:rPr>
        <w:t>Голова</w:t>
      </w:r>
      <w:r w:rsidRPr="00453EF2">
        <w:rPr>
          <w:b/>
          <w:bCs/>
          <w:sz w:val="28"/>
          <w:szCs w:val="28"/>
          <w:lang w:val="uk-UA"/>
        </w:rPr>
        <w:tab/>
      </w:r>
      <w:r w:rsidRPr="00453EF2">
        <w:rPr>
          <w:b/>
          <w:bCs/>
          <w:sz w:val="28"/>
          <w:szCs w:val="28"/>
          <w:lang w:val="uk-UA"/>
        </w:rPr>
        <w:tab/>
      </w:r>
      <w:r w:rsidRPr="00453EF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</w:t>
      </w:r>
      <w:r w:rsidRPr="00DB1683">
        <w:rPr>
          <w:bCs/>
          <w:sz w:val="28"/>
          <w:szCs w:val="28"/>
          <w:lang w:val="uk-UA"/>
        </w:rPr>
        <w:t>/підпис/</w:t>
      </w:r>
      <w:r w:rsidRPr="00DB1683"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     </w:t>
      </w:r>
      <w:r w:rsidRPr="00453EF2">
        <w:rPr>
          <w:b/>
          <w:bCs/>
          <w:sz w:val="28"/>
          <w:szCs w:val="28"/>
          <w:lang w:val="uk-UA"/>
        </w:rPr>
        <w:t xml:space="preserve"> З. </w:t>
      </w:r>
      <w:proofErr w:type="spellStart"/>
      <w:r w:rsidRPr="00453EF2">
        <w:rPr>
          <w:b/>
          <w:bCs/>
          <w:sz w:val="28"/>
          <w:szCs w:val="28"/>
          <w:lang w:val="uk-UA"/>
        </w:rPr>
        <w:t>Холоднюк</w:t>
      </w:r>
      <w:proofErr w:type="spellEnd"/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B1683" w:rsidRDefault="00DB1683" w:rsidP="00DB1683">
      <w:pPr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DB1683" w:rsidSect="00DB168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acefont SSH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48"/>
    <w:rsid w:val="00951748"/>
    <w:rsid w:val="00B4769E"/>
    <w:rsid w:val="00DB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683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B1683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16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caption"/>
    <w:basedOn w:val="a"/>
    <w:next w:val="a"/>
    <w:qFormat/>
    <w:rsid w:val="00DB1683"/>
    <w:pPr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paragraph" w:styleId="a4">
    <w:name w:val="Body Text"/>
    <w:basedOn w:val="a"/>
    <w:link w:val="a5"/>
    <w:rsid w:val="00DB1683"/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B16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DB1683"/>
    <w:pPr>
      <w:ind w:firstLine="720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DB168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unhideWhenUsed/>
    <w:rsid w:val="00DB168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B1683"/>
    <w:rPr>
      <w:rFonts w:ascii="Calibri" w:eastAsia="Calibri" w:hAnsi="Calibri" w:cs="Times New Roman"/>
      <w:sz w:val="16"/>
      <w:szCs w:val="16"/>
    </w:rPr>
  </w:style>
  <w:style w:type="paragraph" w:styleId="a6">
    <w:name w:val="Normal (Web)"/>
    <w:basedOn w:val="a"/>
    <w:uiPriority w:val="99"/>
    <w:unhideWhenUsed/>
    <w:rsid w:val="00DB168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qFormat/>
    <w:rsid w:val="00DB168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B16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68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683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B1683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16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caption"/>
    <w:basedOn w:val="a"/>
    <w:next w:val="a"/>
    <w:qFormat/>
    <w:rsid w:val="00DB1683"/>
    <w:pPr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paragraph" w:styleId="a4">
    <w:name w:val="Body Text"/>
    <w:basedOn w:val="a"/>
    <w:link w:val="a5"/>
    <w:rsid w:val="00DB1683"/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B16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DB1683"/>
    <w:pPr>
      <w:ind w:firstLine="720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DB168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unhideWhenUsed/>
    <w:rsid w:val="00DB168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B1683"/>
    <w:rPr>
      <w:rFonts w:ascii="Calibri" w:eastAsia="Calibri" w:hAnsi="Calibri" w:cs="Times New Roman"/>
      <w:sz w:val="16"/>
      <w:szCs w:val="16"/>
    </w:rPr>
  </w:style>
  <w:style w:type="paragraph" w:styleId="a6">
    <w:name w:val="Normal (Web)"/>
    <w:basedOn w:val="a"/>
    <w:uiPriority w:val="99"/>
    <w:unhideWhenUsed/>
    <w:rsid w:val="00DB168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qFormat/>
    <w:rsid w:val="00DB168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B16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6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laver</dc:creator>
  <cp:keywords/>
  <dc:description/>
  <cp:lastModifiedBy>laver</cp:lastModifiedBy>
  <cp:revision>2</cp:revision>
  <dcterms:created xsi:type="dcterms:W3CDTF">2015-04-23T14:11:00Z</dcterms:created>
  <dcterms:modified xsi:type="dcterms:W3CDTF">2015-04-23T14:13:00Z</dcterms:modified>
</cp:coreProperties>
</file>